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6E" w:rsidRPr="0053059F" w:rsidRDefault="00B227A1" w:rsidP="00D6662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3059F">
        <w:rPr>
          <w:rFonts w:ascii="Times New Roman" w:hAnsi="Times New Roman" w:cs="Times New Roman"/>
          <w:b/>
          <w:sz w:val="24"/>
          <w:szCs w:val="24"/>
        </w:rPr>
        <w:t xml:space="preserve">CONVOCATORIA DE CONCURSO DE MÉRITOS PARA LA PROVISIÓN DE DOS PLAZAS DE </w:t>
      </w:r>
      <w:r w:rsidR="00E35E2F">
        <w:rPr>
          <w:rFonts w:ascii="Times New Roman" w:hAnsi="Times New Roman" w:cs="Times New Roman"/>
          <w:b/>
          <w:sz w:val="24"/>
          <w:szCs w:val="24"/>
        </w:rPr>
        <w:t>LAVANDERO/A-PLANCHADOR/A</w:t>
      </w:r>
      <w:r w:rsidRPr="0053059F">
        <w:rPr>
          <w:rFonts w:ascii="Times New Roman" w:hAnsi="Times New Roman" w:cs="Times New Roman"/>
          <w:b/>
          <w:sz w:val="24"/>
          <w:szCs w:val="24"/>
        </w:rPr>
        <w:t xml:space="preserve"> (OEP 2024)</w:t>
      </w:r>
    </w:p>
    <w:p w:rsidR="00AF532E" w:rsidRDefault="00AB7C6E" w:rsidP="0053059F">
      <w:pPr>
        <w:pStyle w:val="NormalWeb"/>
        <w:jc w:val="both"/>
        <w:rPr>
          <w:sz w:val="22"/>
          <w:szCs w:val="22"/>
        </w:rPr>
      </w:pPr>
      <w:r w:rsidRPr="0053059F">
        <w:rPr>
          <w:sz w:val="22"/>
          <w:szCs w:val="22"/>
        </w:rPr>
        <w:tab/>
      </w:r>
    </w:p>
    <w:p w:rsidR="0053059F" w:rsidRPr="00AF532E" w:rsidRDefault="0053059F" w:rsidP="0053059F">
      <w:pPr>
        <w:pStyle w:val="NormalWeb"/>
        <w:jc w:val="both"/>
        <w:rPr>
          <w:rFonts w:ascii="Arial" w:hAnsi="Arial" w:cs="Arial"/>
          <w:sz w:val="22"/>
          <w:szCs w:val="22"/>
        </w:rPr>
      </w:pPr>
      <w:r w:rsidRPr="00AF532E">
        <w:rPr>
          <w:rFonts w:ascii="Arial" w:hAnsi="Arial" w:cs="Arial"/>
          <w:sz w:val="22"/>
          <w:szCs w:val="22"/>
        </w:rPr>
        <w:t>Conforme a lo establecido en la base 7 de las "Bases Generales para la provisión en propiedad de plazas incluidas en las Ofertas de Empleo Público de la Diputación Provincial de Almería correspondientes a los años 2023 y 2024", publicadas en el BOP núm. 10, de 16 de enero de 2025, se han aplicado los criterios de desempate previstos para aquellos casos en que los aspirantes obtuvieran idéntica puntuación final. Los criterios de desempate, ordenados por prelación, son:</w:t>
      </w:r>
    </w:p>
    <w:p w:rsidR="0053059F" w:rsidRPr="00AF532E" w:rsidRDefault="0053059F" w:rsidP="0053059F">
      <w:pPr>
        <w:pStyle w:val="NormalWeb"/>
        <w:numPr>
          <w:ilvl w:val="0"/>
          <w:numId w:val="7"/>
        </w:numPr>
        <w:spacing w:after="0"/>
        <w:rPr>
          <w:rFonts w:ascii="Arial" w:hAnsi="Arial" w:cs="Arial"/>
          <w:sz w:val="22"/>
          <w:szCs w:val="22"/>
        </w:rPr>
      </w:pPr>
      <w:r w:rsidRPr="00AF532E">
        <w:rPr>
          <w:rFonts w:ascii="Arial" w:hAnsi="Arial" w:cs="Arial"/>
          <w:sz w:val="22"/>
          <w:szCs w:val="22"/>
        </w:rPr>
        <w:t>Mayor tiempo de servicios prestados en puesto en la Administración Pública.</w:t>
      </w:r>
    </w:p>
    <w:p w:rsidR="0053059F" w:rsidRPr="00AF532E" w:rsidRDefault="0053059F" w:rsidP="0053059F">
      <w:pPr>
        <w:pStyle w:val="NormalWeb"/>
        <w:numPr>
          <w:ilvl w:val="0"/>
          <w:numId w:val="7"/>
        </w:numPr>
        <w:spacing w:after="0"/>
        <w:rPr>
          <w:rFonts w:ascii="Arial" w:hAnsi="Arial" w:cs="Arial"/>
          <w:sz w:val="22"/>
          <w:szCs w:val="22"/>
        </w:rPr>
      </w:pPr>
      <w:r w:rsidRPr="00AF532E">
        <w:rPr>
          <w:rFonts w:ascii="Arial" w:hAnsi="Arial" w:cs="Arial"/>
          <w:sz w:val="22"/>
          <w:szCs w:val="22"/>
        </w:rPr>
        <w:t>Mayor tiempo de servicios prestados en puesto en la empresa privada.</w:t>
      </w:r>
    </w:p>
    <w:p w:rsidR="0053059F" w:rsidRPr="00AF532E" w:rsidRDefault="0053059F" w:rsidP="0053059F">
      <w:pPr>
        <w:pStyle w:val="NormalWeb"/>
        <w:numPr>
          <w:ilvl w:val="0"/>
          <w:numId w:val="7"/>
        </w:numPr>
        <w:spacing w:after="0"/>
        <w:rPr>
          <w:rFonts w:ascii="Arial" w:hAnsi="Arial" w:cs="Arial"/>
          <w:sz w:val="22"/>
          <w:szCs w:val="22"/>
        </w:rPr>
      </w:pPr>
      <w:r w:rsidRPr="00AF532E">
        <w:rPr>
          <w:rFonts w:ascii="Arial" w:hAnsi="Arial" w:cs="Arial"/>
          <w:sz w:val="22"/>
          <w:szCs w:val="22"/>
        </w:rPr>
        <w:t>Sorteo entre los/as aspirantes.</w:t>
      </w:r>
    </w:p>
    <w:p w:rsidR="00603C8A" w:rsidRPr="00AF532E" w:rsidRDefault="00603C8A" w:rsidP="00603C8A">
      <w:pPr>
        <w:pStyle w:val="Default"/>
        <w:rPr>
          <w:rFonts w:ascii="Arial" w:hAnsi="Arial" w:cs="Arial"/>
          <w:sz w:val="22"/>
          <w:szCs w:val="22"/>
        </w:rPr>
      </w:pPr>
    </w:p>
    <w:p w:rsidR="00603C8A" w:rsidRPr="00AF532E" w:rsidRDefault="00603C8A" w:rsidP="00AF532E">
      <w:pPr>
        <w:pStyle w:val="Default"/>
        <w:rPr>
          <w:rFonts w:ascii="Arial" w:hAnsi="Arial" w:cs="Arial"/>
          <w:sz w:val="22"/>
          <w:szCs w:val="22"/>
        </w:rPr>
      </w:pPr>
      <w:r w:rsidRPr="00AF532E">
        <w:rPr>
          <w:rFonts w:ascii="Arial" w:hAnsi="Arial" w:cs="Arial"/>
          <w:sz w:val="22"/>
          <w:szCs w:val="22"/>
        </w:rPr>
        <w:t xml:space="preserve"> </w:t>
      </w:r>
      <w:r w:rsidR="00AF532E" w:rsidRPr="00AF532E">
        <w:rPr>
          <w:rFonts w:ascii="Arial" w:hAnsi="Arial" w:cs="Arial"/>
          <w:sz w:val="22"/>
          <w:szCs w:val="22"/>
        </w:rPr>
        <w:t>Resuelto el desempate por sorteo, en este caso, entre los aspirantes que quedaron empatados con un punto, el orden que queda es el siguiente:</w:t>
      </w:r>
    </w:p>
    <w:p w:rsidR="00AF532E" w:rsidRPr="00AF532E" w:rsidRDefault="00AF532E" w:rsidP="00AF532E">
      <w:pPr>
        <w:pStyle w:val="Default"/>
        <w:rPr>
          <w:rFonts w:ascii="Arial" w:hAnsi="Arial" w:cs="Arial"/>
          <w:sz w:val="22"/>
          <w:szCs w:val="22"/>
        </w:rPr>
      </w:pPr>
    </w:p>
    <w:p w:rsidR="00AF532E" w:rsidRPr="00AF532E" w:rsidRDefault="00AF532E" w:rsidP="00AF532E">
      <w:pPr>
        <w:pStyle w:val="Default"/>
        <w:ind w:firstLine="708"/>
        <w:rPr>
          <w:rFonts w:ascii="Arial" w:hAnsi="Arial" w:cs="Arial"/>
          <w:sz w:val="22"/>
          <w:szCs w:val="22"/>
        </w:rPr>
      </w:pPr>
      <w:r w:rsidRPr="00AF532E">
        <w:rPr>
          <w:rFonts w:ascii="Arial" w:hAnsi="Arial" w:cs="Arial"/>
          <w:sz w:val="22"/>
          <w:szCs w:val="22"/>
        </w:rPr>
        <w:t xml:space="preserve">1º Laura </w:t>
      </w:r>
      <w:proofErr w:type="spellStart"/>
      <w:r w:rsidRPr="00AF532E">
        <w:rPr>
          <w:rFonts w:ascii="Arial" w:hAnsi="Arial" w:cs="Arial"/>
          <w:sz w:val="22"/>
          <w:szCs w:val="22"/>
        </w:rPr>
        <w:t>Gutierrez</w:t>
      </w:r>
      <w:proofErr w:type="spellEnd"/>
      <w:r w:rsidR="00E56C59">
        <w:rPr>
          <w:rFonts w:ascii="Arial" w:hAnsi="Arial" w:cs="Arial"/>
          <w:sz w:val="22"/>
          <w:szCs w:val="22"/>
        </w:rPr>
        <w:t xml:space="preserve"> Salinas</w:t>
      </w:r>
    </w:p>
    <w:p w:rsidR="00AF532E" w:rsidRPr="00AF532E" w:rsidRDefault="00AF532E" w:rsidP="00AF532E">
      <w:pPr>
        <w:pStyle w:val="Default"/>
        <w:ind w:firstLine="708"/>
        <w:rPr>
          <w:rFonts w:ascii="Arial" w:hAnsi="Arial" w:cs="Arial"/>
          <w:sz w:val="22"/>
          <w:szCs w:val="22"/>
        </w:rPr>
      </w:pPr>
      <w:r w:rsidRPr="00AF532E">
        <w:rPr>
          <w:rFonts w:ascii="Arial" w:hAnsi="Arial" w:cs="Arial"/>
          <w:sz w:val="22"/>
          <w:szCs w:val="22"/>
        </w:rPr>
        <w:t>2º Sonia Portillo</w:t>
      </w:r>
      <w:r w:rsidR="00BF55F5">
        <w:rPr>
          <w:rFonts w:ascii="Arial" w:hAnsi="Arial" w:cs="Arial"/>
          <w:sz w:val="22"/>
          <w:szCs w:val="22"/>
        </w:rPr>
        <w:t xml:space="preserve"> Sánchez</w:t>
      </w:r>
    </w:p>
    <w:p w:rsidR="00AF532E" w:rsidRPr="00AF532E" w:rsidRDefault="00AF532E" w:rsidP="00AF532E">
      <w:pPr>
        <w:pStyle w:val="Default"/>
        <w:ind w:firstLine="708"/>
        <w:rPr>
          <w:rFonts w:ascii="Arial" w:hAnsi="Arial" w:cs="Arial"/>
          <w:sz w:val="22"/>
          <w:szCs w:val="22"/>
        </w:rPr>
      </w:pPr>
      <w:r w:rsidRPr="00AF532E">
        <w:rPr>
          <w:rFonts w:ascii="Arial" w:hAnsi="Arial" w:cs="Arial"/>
          <w:sz w:val="22"/>
          <w:szCs w:val="22"/>
        </w:rPr>
        <w:t>3º María Montero</w:t>
      </w:r>
      <w:r w:rsidR="00BF55F5">
        <w:rPr>
          <w:rFonts w:ascii="Arial" w:hAnsi="Arial" w:cs="Arial"/>
          <w:sz w:val="22"/>
          <w:szCs w:val="22"/>
        </w:rPr>
        <w:t xml:space="preserve"> Ruiz</w:t>
      </w:r>
    </w:p>
    <w:p w:rsidR="00AF532E" w:rsidRPr="00AF532E" w:rsidRDefault="00AF532E" w:rsidP="00AF532E">
      <w:pPr>
        <w:pStyle w:val="Default"/>
        <w:ind w:firstLine="708"/>
        <w:rPr>
          <w:rFonts w:ascii="Arial" w:hAnsi="Arial" w:cs="Arial"/>
          <w:sz w:val="22"/>
          <w:szCs w:val="22"/>
        </w:rPr>
      </w:pPr>
      <w:r w:rsidRPr="00AF532E">
        <w:rPr>
          <w:rFonts w:ascii="Arial" w:hAnsi="Arial" w:cs="Arial"/>
          <w:sz w:val="22"/>
          <w:szCs w:val="22"/>
        </w:rPr>
        <w:t>4º Encarnación Alonso</w:t>
      </w:r>
      <w:r w:rsidR="00BF55F5">
        <w:rPr>
          <w:rFonts w:ascii="Arial" w:hAnsi="Arial" w:cs="Arial"/>
          <w:sz w:val="22"/>
          <w:szCs w:val="22"/>
        </w:rPr>
        <w:t xml:space="preserve"> Egea</w:t>
      </w:r>
    </w:p>
    <w:p w:rsidR="00AF532E" w:rsidRPr="00AF532E" w:rsidRDefault="00AF532E" w:rsidP="00AF532E">
      <w:pPr>
        <w:pStyle w:val="Default"/>
        <w:ind w:firstLine="708"/>
        <w:rPr>
          <w:rFonts w:ascii="Arial" w:hAnsi="Arial" w:cs="Arial"/>
          <w:sz w:val="22"/>
          <w:szCs w:val="22"/>
        </w:rPr>
      </w:pPr>
      <w:r w:rsidRPr="00AF532E">
        <w:rPr>
          <w:rFonts w:ascii="Arial" w:hAnsi="Arial" w:cs="Arial"/>
          <w:sz w:val="22"/>
          <w:szCs w:val="22"/>
        </w:rPr>
        <w:t>5º Miguel A. Salinas</w:t>
      </w:r>
      <w:r w:rsidR="00BF55F5">
        <w:rPr>
          <w:rFonts w:ascii="Arial" w:hAnsi="Arial" w:cs="Arial"/>
          <w:sz w:val="22"/>
          <w:szCs w:val="22"/>
        </w:rPr>
        <w:t xml:space="preserve"> Fernández</w:t>
      </w:r>
      <w:bookmarkStart w:id="0" w:name="_GoBack"/>
      <w:bookmarkEnd w:id="0"/>
    </w:p>
    <w:p w:rsidR="00AF532E" w:rsidRPr="00AF532E" w:rsidRDefault="00AF532E" w:rsidP="00AF532E">
      <w:pPr>
        <w:pStyle w:val="Default"/>
        <w:rPr>
          <w:rFonts w:ascii="Arial" w:hAnsi="Arial" w:cs="Arial"/>
          <w:b/>
          <w:bCs/>
          <w:sz w:val="22"/>
          <w:szCs w:val="22"/>
        </w:rPr>
      </w:pPr>
    </w:p>
    <w:p w:rsidR="00603C8A" w:rsidRPr="00AF532E" w:rsidRDefault="00603C8A" w:rsidP="0053059F">
      <w:pPr>
        <w:pStyle w:val="Prrafodelista"/>
        <w:spacing w:after="0" w:line="240" w:lineRule="auto"/>
        <w:ind w:left="0"/>
        <w:jc w:val="both"/>
        <w:rPr>
          <w:rFonts w:ascii="Arial" w:hAnsi="Arial" w:cs="Arial"/>
        </w:rPr>
      </w:pPr>
    </w:p>
    <w:p w:rsidR="00D66627" w:rsidRPr="00AF532E" w:rsidRDefault="00D66627" w:rsidP="0053059F">
      <w:pPr>
        <w:pStyle w:val="Prrafodelista"/>
        <w:spacing w:after="0" w:line="240" w:lineRule="auto"/>
        <w:ind w:left="0"/>
        <w:jc w:val="both"/>
        <w:rPr>
          <w:rFonts w:ascii="Arial" w:hAnsi="Arial" w:cs="Arial"/>
          <w:b/>
          <w:color w:val="000000"/>
        </w:rPr>
      </w:pPr>
      <w:r w:rsidRPr="00AF532E">
        <w:rPr>
          <w:rFonts w:ascii="Arial" w:hAnsi="Arial" w:cs="Arial"/>
        </w:rPr>
        <w:t>Lo que se hace público para general conocimiento y en especial, de los interesados.</w:t>
      </w:r>
      <w:r w:rsidR="00D56BB1" w:rsidRPr="00AF532E">
        <w:rPr>
          <w:rFonts w:ascii="Arial" w:hAnsi="Arial" w:cs="Arial"/>
          <w:b/>
          <w:color w:val="000000"/>
        </w:rPr>
        <w:t xml:space="preserve"> </w:t>
      </w:r>
    </w:p>
    <w:p w:rsidR="00AB7C6E" w:rsidRPr="00AF532E" w:rsidRDefault="00AB7C6E" w:rsidP="00AB7C6E">
      <w:pPr>
        <w:jc w:val="both"/>
        <w:rPr>
          <w:rFonts w:ascii="Arial" w:hAnsi="Arial" w:cs="Arial"/>
        </w:rPr>
      </w:pPr>
    </w:p>
    <w:p w:rsidR="00063683" w:rsidRPr="00063683" w:rsidRDefault="00063683" w:rsidP="00AB7C6E">
      <w:pPr>
        <w:jc w:val="both"/>
        <w:rPr>
          <w:rFonts w:ascii="Arial" w:hAnsi="Arial" w:cs="Arial"/>
        </w:rPr>
      </w:pPr>
    </w:p>
    <w:sectPr w:rsidR="00063683" w:rsidRPr="00063683" w:rsidSect="00D56BB1">
      <w:headerReference w:type="even" r:id="rId7"/>
      <w:headerReference w:type="default" r:id="rId8"/>
      <w:footerReference w:type="even" r:id="rId9"/>
      <w:footerReference w:type="default" r:id="rId10"/>
      <w:headerReference w:type="first" r:id="rId11"/>
      <w:footerReference w:type="first" r:id="rId12"/>
      <w:pgSz w:w="11906" w:h="16838"/>
      <w:pgMar w:top="2694"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A1" w:rsidRDefault="00B227A1" w:rsidP="00B227A1">
      <w:pPr>
        <w:spacing w:after="0" w:line="240" w:lineRule="auto"/>
      </w:pPr>
      <w:r>
        <w:separator/>
      </w:r>
    </w:p>
  </w:endnote>
  <w:endnote w:type="continuationSeparator" w:id="0">
    <w:p w:rsidR="00B227A1" w:rsidRDefault="00B227A1" w:rsidP="00B2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4A" w:rsidRDefault="00A7664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4A" w:rsidRDefault="00A7664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4A" w:rsidRDefault="00A766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A1" w:rsidRDefault="00B227A1" w:rsidP="00B227A1">
      <w:pPr>
        <w:spacing w:after="0" w:line="240" w:lineRule="auto"/>
      </w:pPr>
      <w:r>
        <w:separator/>
      </w:r>
    </w:p>
  </w:footnote>
  <w:footnote w:type="continuationSeparator" w:id="0">
    <w:p w:rsidR="00B227A1" w:rsidRDefault="00B227A1" w:rsidP="00B2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4A" w:rsidRDefault="00A766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A1" w:rsidRPr="00B227A1" w:rsidRDefault="00B227A1" w:rsidP="00B227A1">
    <w:pPr>
      <w:suppressAutoHyphens/>
      <w:spacing w:after="0" w:line="240" w:lineRule="auto"/>
      <w:ind w:right="-852"/>
      <w:jc w:val="right"/>
      <w:rPr>
        <w:rFonts w:ascii="Times New Roman" w:eastAsia="Times New Roman" w:hAnsi="Times New Roman" w:cs="Times New Roman"/>
        <w:sz w:val="16"/>
        <w:szCs w:val="16"/>
        <w:lang w:eastAsia="zh-CN"/>
      </w:rPr>
    </w:pPr>
    <w:r w:rsidRPr="00B227A1">
      <w:rPr>
        <w:rFonts w:ascii="Times New Roman" w:eastAsia="Times New Roman" w:hAnsi="Times New Roman" w:cs="Times New Roman"/>
        <w:noProof/>
        <w:sz w:val="16"/>
        <w:szCs w:val="16"/>
        <w:lang w:eastAsia="es-ES"/>
      </w:rPr>
      <w:drawing>
        <wp:anchor distT="0" distB="0" distL="114935" distR="114935" simplePos="0" relativeHeight="251659264" behindDoc="0" locked="0" layoutInCell="1" allowOverlap="1" wp14:anchorId="0A31CA0E" wp14:editId="332133F5">
          <wp:simplePos x="0" y="0"/>
          <wp:positionH relativeFrom="column">
            <wp:posOffset>-551180</wp:posOffset>
          </wp:positionH>
          <wp:positionV relativeFrom="paragraph">
            <wp:posOffset>3810</wp:posOffset>
          </wp:positionV>
          <wp:extent cx="1471930" cy="679450"/>
          <wp:effectExtent l="0" t="0" r="0" b="635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471930" cy="679450"/>
                  </a:xfrm>
                  <a:prstGeom prst="rect">
                    <a:avLst/>
                  </a:prstGeom>
                  <a:noFill/>
                  <a:ln w="9525">
                    <a:noFill/>
                    <a:miter lim="800000"/>
                    <a:headEnd/>
                    <a:tailEnd/>
                  </a:ln>
                </pic:spPr>
              </pic:pic>
            </a:graphicData>
          </a:graphic>
        </wp:anchor>
      </w:drawing>
    </w:r>
  </w:p>
  <w:p w:rsidR="00B227A1" w:rsidRPr="00B227A1" w:rsidRDefault="00B227A1" w:rsidP="00B227A1">
    <w:pPr>
      <w:suppressAutoHyphens/>
      <w:spacing w:after="0" w:line="240" w:lineRule="auto"/>
      <w:jc w:val="right"/>
      <w:rPr>
        <w:rFonts w:ascii="Times New Roman" w:eastAsia="Times New Roman" w:hAnsi="Times New Roman" w:cs="Times New Roman"/>
        <w:sz w:val="16"/>
        <w:szCs w:val="16"/>
        <w:lang w:eastAsia="zh-CN"/>
      </w:rPr>
    </w:pPr>
  </w:p>
  <w:p w:rsidR="00B227A1" w:rsidRPr="00B227A1" w:rsidRDefault="00B227A1" w:rsidP="00B227A1">
    <w:pPr>
      <w:suppressAutoHyphens/>
      <w:spacing w:after="0" w:line="240" w:lineRule="auto"/>
      <w:jc w:val="right"/>
      <w:rPr>
        <w:rFonts w:ascii="Times New Roman" w:eastAsia="Times New Roman" w:hAnsi="Times New Roman" w:cs="Times New Roman"/>
        <w:sz w:val="16"/>
        <w:szCs w:val="16"/>
        <w:lang w:eastAsia="zh-CN"/>
      </w:rPr>
    </w:pPr>
    <w:r w:rsidRPr="00B227A1">
      <w:rPr>
        <w:rFonts w:ascii="Times New Roman" w:eastAsia="Times New Roman" w:hAnsi="Times New Roman" w:cs="Times New Roman"/>
        <w:sz w:val="16"/>
        <w:szCs w:val="16"/>
        <w:lang w:eastAsia="zh-CN"/>
      </w:rPr>
      <w:t xml:space="preserve">ÁREA DE RECURSOS HUMANOS </w:t>
    </w:r>
  </w:p>
  <w:p w:rsidR="00B227A1" w:rsidRPr="00B227A1" w:rsidRDefault="00B227A1" w:rsidP="00B227A1">
    <w:pPr>
      <w:suppressAutoHyphens/>
      <w:spacing w:after="0" w:line="240" w:lineRule="auto"/>
      <w:jc w:val="right"/>
      <w:rPr>
        <w:rFonts w:ascii="Times New Roman" w:eastAsia="Times New Roman" w:hAnsi="Times New Roman" w:cs="Times New Roman"/>
        <w:sz w:val="16"/>
        <w:szCs w:val="16"/>
        <w:lang w:eastAsia="zh-CN"/>
      </w:rPr>
    </w:pPr>
    <w:r w:rsidRPr="00B227A1">
      <w:rPr>
        <w:rFonts w:ascii="Times New Roman" w:eastAsia="Times New Roman" w:hAnsi="Times New Roman" w:cs="Times New Roman"/>
        <w:sz w:val="16"/>
        <w:szCs w:val="16"/>
        <w:lang w:eastAsia="zh-CN"/>
      </w:rPr>
      <w:t>Servicio de Gestión de Personal/Ngdo. de Selección/</w:t>
    </w:r>
    <w:r w:rsidR="00A7664A">
      <w:rPr>
        <w:rFonts w:ascii="Times New Roman" w:eastAsia="Times New Roman" w:hAnsi="Times New Roman" w:cs="Times New Roman"/>
        <w:sz w:val="16"/>
        <w:szCs w:val="16"/>
        <w:lang w:eastAsia="zh-CN"/>
      </w:rPr>
      <w:t>mdjr</w:t>
    </w:r>
  </w:p>
  <w:p w:rsidR="00B227A1" w:rsidRPr="00B227A1" w:rsidRDefault="00B227A1" w:rsidP="00B227A1">
    <w:pPr>
      <w:suppressAutoHyphens/>
      <w:spacing w:after="0" w:line="240" w:lineRule="auto"/>
      <w:jc w:val="right"/>
      <w:rPr>
        <w:rFonts w:ascii="Times New Roman" w:eastAsia="Times New Roman" w:hAnsi="Times New Roman" w:cs="Times New Roman"/>
        <w:sz w:val="16"/>
        <w:szCs w:val="16"/>
        <w:lang w:eastAsia="zh-CN"/>
      </w:rPr>
    </w:pPr>
    <w:r w:rsidRPr="00B227A1">
      <w:rPr>
        <w:rFonts w:ascii="Times New Roman" w:eastAsia="Times New Roman" w:hAnsi="Times New Roman" w:cs="Times New Roman"/>
        <w:sz w:val="16"/>
        <w:szCs w:val="16"/>
        <w:lang w:eastAsia="zh-CN"/>
      </w:rPr>
      <w:t>C/ Navarro Rodrigo, 17, 04001 Almería</w:t>
    </w:r>
  </w:p>
  <w:p w:rsidR="00B227A1" w:rsidRPr="00B227A1" w:rsidRDefault="00B227A1" w:rsidP="00B227A1">
    <w:pPr>
      <w:tabs>
        <w:tab w:val="center" w:pos="1560"/>
        <w:tab w:val="center" w:pos="4252"/>
        <w:tab w:val="right" w:pos="8504"/>
      </w:tabs>
      <w:suppressAutoHyphens/>
      <w:spacing w:after="0" w:line="240" w:lineRule="auto"/>
      <w:jc w:val="right"/>
      <w:rPr>
        <w:rFonts w:ascii="Times New Roman" w:eastAsia="Times New Roman" w:hAnsi="Times New Roman" w:cs="Times New Roman"/>
        <w:b/>
        <w:sz w:val="16"/>
        <w:szCs w:val="16"/>
        <w:lang w:eastAsia="es-ES"/>
      </w:rPr>
    </w:pPr>
    <w:r w:rsidRPr="00B227A1">
      <w:rPr>
        <w:rFonts w:ascii="Times New Roman" w:eastAsia="Times New Roman" w:hAnsi="Times New Roman" w:cs="Times New Roman"/>
        <w:b/>
        <w:sz w:val="16"/>
        <w:szCs w:val="16"/>
        <w:lang w:eastAsia="es-ES"/>
      </w:rPr>
      <w:t>selpersonal@dipalme.org</w:t>
    </w:r>
  </w:p>
  <w:p w:rsidR="00B227A1" w:rsidRDefault="00B227A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4A" w:rsidRDefault="00A766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30BD3"/>
    <w:multiLevelType w:val="hybridMultilevel"/>
    <w:tmpl w:val="EA0ECC5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2E123CF"/>
    <w:multiLevelType w:val="hybridMultilevel"/>
    <w:tmpl w:val="C9F8ED90"/>
    <w:lvl w:ilvl="0" w:tplc="25549248">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5F662B8"/>
    <w:multiLevelType w:val="hybridMultilevel"/>
    <w:tmpl w:val="DA464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41436B40"/>
    <w:multiLevelType w:val="multilevel"/>
    <w:tmpl w:val="95F4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5A7BB4"/>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74E8369F"/>
    <w:multiLevelType w:val="hybridMultilevel"/>
    <w:tmpl w:val="7048FAB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7F1F127E"/>
    <w:multiLevelType w:val="hybridMultilevel"/>
    <w:tmpl w:val="2E8E8458"/>
    <w:lvl w:ilvl="0" w:tplc="25549248">
      <w:start w:val="1"/>
      <w:numFmt w:val="decimal"/>
      <w:lvlText w:val="%1º."/>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4"/>
    <w:lvlOverride w:ilvl="0">
      <w:startOverride w:val="1"/>
    </w:lvlOverride>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6E"/>
    <w:rsid w:val="00063683"/>
    <w:rsid w:val="000B392B"/>
    <w:rsid w:val="002241FD"/>
    <w:rsid w:val="0045675B"/>
    <w:rsid w:val="0053059F"/>
    <w:rsid w:val="005565C1"/>
    <w:rsid w:val="0059541B"/>
    <w:rsid w:val="005E5AD1"/>
    <w:rsid w:val="00603C8A"/>
    <w:rsid w:val="007A103A"/>
    <w:rsid w:val="00827A49"/>
    <w:rsid w:val="008735F7"/>
    <w:rsid w:val="008F1AB4"/>
    <w:rsid w:val="0092364C"/>
    <w:rsid w:val="00A2404F"/>
    <w:rsid w:val="00A7664A"/>
    <w:rsid w:val="00AB7C6E"/>
    <w:rsid w:val="00AF532E"/>
    <w:rsid w:val="00B10DED"/>
    <w:rsid w:val="00B227A1"/>
    <w:rsid w:val="00B6198B"/>
    <w:rsid w:val="00BA001B"/>
    <w:rsid w:val="00BF55F5"/>
    <w:rsid w:val="00C23E2E"/>
    <w:rsid w:val="00CF4FAE"/>
    <w:rsid w:val="00D56BB1"/>
    <w:rsid w:val="00D66627"/>
    <w:rsid w:val="00E35E2F"/>
    <w:rsid w:val="00E56C59"/>
    <w:rsid w:val="00E65A4B"/>
    <w:rsid w:val="00ED16DE"/>
    <w:rsid w:val="00F87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0014"/>
  <w15:chartTrackingRefBased/>
  <w15:docId w15:val="{FB767EC4-18F0-4754-BE90-4FDC23FA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7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6DE"/>
    <w:pPr>
      <w:ind w:left="720"/>
      <w:contextualSpacing/>
    </w:pPr>
  </w:style>
  <w:style w:type="paragraph" w:styleId="Textodeglobo">
    <w:name w:val="Balloon Text"/>
    <w:basedOn w:val="Normal"/>
    <w:link w:val="TextodegloboCar"/>
    <w:uiPriority w:val="99"/>
    <w:semiHidden/>
    <w:unhideWhenUsed/>
    <w:rsid w:val="005565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5C1"/>
    <w:rPr>
      <w:rFonts w:ascii="Segoe UI" w:hAnsi="Segoe UI" w:cs="Segoe UI"/>
      <w:sz w:val="18"/>
      <w:szCs w:val="18"/>
    </w:rPr>
  </w:style>
  <w:style w:type="paragraph" w:styleId="Encabezado">
    <w:name w:val="header"/>
    <w:basedOn w:val="Normal"/>
    <w:link w:val="EncabezadoCar"/>
    <w:uiPriority w:val="99"/>
    <w:unhideWhenUsed/>
    <w:rsid w:val="00B227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7A1"/>
  </w:style>
  <w:style w:type="paragraph" w:styleId="Piedepgina">
    <w:name w:val="footer"/>
    <w:basedOn w:val="Normal"/>
    <w:link w:val="PiedepginaCar"/>
    <w:uiPriority w:val="99"/>
    <w:unhideWhenUsed/>
    <w:rsid w:val="00B227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7A1"/>
  </w:style>
  <w:style w:type="paragraph" w:styleId="NormalWeb">
    <w:name w:val="Normal (Web)"/>
    <w:basedOn w:val="Normal"/>
    <w:uiPriority w:val="99"/>
    <w:unhideWhenUsed/>
    <w:rsid w:val="0053059F"/>
    <w:rPr>
      <w:rFonts w:ascii="Times New Roman" w:hAnsi="Times New Roman" w:cs="Times New Roman"/>
      <w:sz w:val="24"/>
      <w:szCs w:val="24"/>
    </w:rPr>
  </w:style>
  <w:style w:type="paragraph" w:customStyle="1" w:styleId="Default">
    <w:name w:val="Default"/>
    <w:rsid w:val="00603C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0">
      <w:bodyDiv w:val="1"/>
      <w:marLeft w:val="0"/>
      <w:marRight w:val="0"/>
      <w:marTop w:val="0"/>
      <w:marBottom w:val="0"/>
      <w:divBdr>
        <w:top w:val="none" w:sz="0" w:space="0" w:color="auto"/>
        <w:left w:val="none" w:sz="0" w:space="0" w:color="auto"/>
        <w:bottom w:val="none" w:sz="0" w:space="0" w:color="auto"/>
        <w:right w:val="none" w:sz="0" w:space="0" w:color="auto"/>
      </w:divBdr>
    </w:div>
    <w:div w:id="487869110">
      <w:bodyDiv w:val="1"/>
      <w:marLeft w:val="0"/>
      <w:marRight w:val="0"/>
      <w:marTop w:val="0"/>
      <w:marBottom w:val="0"/>
      <w:divBdr>
        <w:top w:val="none" w:sz="0" w:space="0" w:color="auto"/>
        <w:left w:val="none" w:sz="0" w:space="0" w:color="auto"/>
        <w:bottom w:val="none" w:sz="0" w:space="0" w:color="auto"/>
        <w:right w:val="none" w:sz="0" w:space="0" w:color="auto"/>
      </w:divBdr>
    </w:div>
    <w:div w:id="805514237">
      <w:bodyDiv w:val="1"/>
      <w:marLeft w:val="0"/>
      <w:marRight w:val="0"/>
      <w:marTop w:val="0"/>
      <w:marBottom w:val="0"/>
      <w:divBdr>
        <w:top w:val="none" w:sz="0" w:space="0" w:color="auto"/>
        <w:left w:val="none" w:sz="0" w:space="0" w:color="auto"/>
        <w:bottom w:val="none" w:sz="0" w:space="0" w:color="auto"/>
        <w:right w:val="none" w:sz="0" w:space="0" w:color="auto"/>
      </w:divBdr>
    </w:div>
    <w:div w:id="21180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Luque Maria Eva</dc:creator>
  <cp:keywords/>
  <dc:description/>
  <cp:lastModifiedBy>Jaramillo Rodriguez Maria Dolores</cp:lastModifiedBy>
  <cp:revision>4</cp:revision>
  <cp:lastPrinted>2025-06-23T07:13:00Z</cp:lastPrinted>
  <dcterms:created xsi:type="dcterms:W3CDTF">2025-06-23T07:01:00Z</dcterms:created>
  <dcterms:modified xsi:type="dcterms:W3CDTF">2025-06-23T07:14:00Z</dcterms:modified>
</cp:coreProperties>
</file>